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AE" w:rsidRDefault="00592DAE" w:rsidP="004E51A6">
      <w:pPr>
        <w:spacing w:before="120" w:after="120" w:line="240" w:lineRule="auto"/>
        <w:ind w:right="-58" w:firstLine="720"/>
        <w:jc w:val="both"/>
        <w:rPr>
          <w:rFonts w:eastAsia="Calibri"/>
          <w:sz w:val="22"/>
        </w:rPr>
      </w:pPr>
      <w:bookmarkStart w:id="0" w:name="_GoBack"/>
      <w:bookmarkEnd w:id="0"/>
    </w:p>
    <w:p w:rsidR="004E51A6" w:rsidRPr="00B852F5" w:rsidRDefault="00AC5FA2" w:rsidP="004E51A6">
      <w:pPr>
        <w:spacing w:before="120" w:after="120" w:line="240" w:lineRule="auto"/>
        <w:ind w:right="-58" w:firstLine="72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Na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osnovu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člana</w:t>
      </w:r>
      <w:r w:rsidR="004E51A6" w:rsidRPr="00B852F5">
        <w:rPr>
          <w:rFonts w:eastAsia="Calibri"/>
          <w:szCs w:val="24"/>
          <w:lang w:val="sr-Cyrl-CS"/>
        </w:rPr>
        <w:t xml:space="preserve"> 147. </w:t>
      </w:r>
      <w:r>
        <w:rPr>
          <w:rFonts w:eastAsia="Calibri"/>
          <w:szCs w:val="24"/>
          <w:lang w:val="sr-Cyrl-CS"/>
        </w:rPr>
        <w:t>stav</w:t>
      </w:r>
      <w:r w:rsidR="004E51A6" w:rsidRPr="00B852F5">
        <w:rPr>
          <w:rFonts w:eastAsia="Calibri"/>
          <w:szCs w:val="24"/>
        </w:rPr>
        <w:t xml:space="preserve"> 1</w:t>
      </w:r>
      <w:r w:rsidR="004E51A6" w:rsidRPr="00B852F5">
        <w:rPr>
          <w:rFonts w:eastAsia="Calibri"/>
          <w:szCs w:val="24"/>
          <w:lang w:val="sr-Cyrl-CS"/>
        </w:rPr>
        <w:t xml:space="preserve">. </w:t>
      </w:r>
      <w:r>
        <w:rPr>
          <w:rFonts w:eastAsia="Calibri"/>
          <w:szCs w:val="24"/>
          <w:lang w:val="sr-Cyrl-CS"/>
        </w:rPr>
        <w:t>Ustava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Republike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Srbije</w:t>
      </w:r>
      <w:r w:rsidR="004E51A6" w:rsidRPr="00B852F5">
        <w:rPr>
          <w:rFonts w:eastAsia="Calibri"/>
          <w:szCs w:val="24"/>
          <w:lang w:val="sr-Cyrl-CS"/>
        </w:rPr>
        <w:t xml:space="preserve"> („</w:t>
      </w:r>
      <w:r>
        <w:rPr>
          <w:rFonts w:eastAsia="Calibri"/>
          <w:szCs w:val="24"/>
          <w:lang w:val="sr-Cyrl-CS"/>
        </w:rPr>
        <w:t>Službeni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glasnik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RS</w:t>
      </w:r>
      <w:r w:rsidR="004E51A6" w:rsidRPr="00B852F5">
        <w:rPr>
          <w:rFonts w:eastAsia="Calibri"/>
          <w:szCs w:val="24"/>
          <w:lang w:val="sr-Cyrl-CS"/>
        </w:rPr>
        <w:t xml:space="preserve">”, </w:t>
      </w:r>
      <w:r>
        <w:rPr>
          <w:rFonts w:eastAsia="Calibri"/>
          <w:szCs w:val="24"/>
          <w:lang w:val="sr-Cyrl-CS"/>
        </w:rPr>
        <w:t>broj</w:t>
      </w:r>
      <w:r w:rsidR="004E51A6" w:rsidRPr="00B852F5">
        <w:rPr>
          <w:rFonts w:eastAsia="Calibri"/>
          <w:szCs w:val="24"/>
          <w:lang w:val="sr-Cyrl-CS"/>
        </w:rPr>
        <w:t xml:space="preserve"> 98/06) </w:t>
      </w:r>
      <w:r>
        <w:rPr>
          <w:rFonts w:eastAsia="Calibri"/>
          <w:szCs w:val="24"/>
          <w:lang w:val="sr-Cyrl-CS"/>
        </w:rPr>
        <w:t>i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člana</w:t>
      </w:r>
      <w:r w:rsidR="004E51A6" w:rsidRPr="00B852F5">
        <w:rPr>
          <w:rFonts w:eastAsia="Calibri"/>
          <w:szCs w:val="24"/>
          <w:lang w:val="sr-Cyrl-CS"/>
        </w:rPr>
        <w:t xml:space="preserve"> 51. </w:t>
      </w:r>
      <w:r>
        <w:rPr>
          <w:rFonts w:eastAsia="Calibri"/>
          <w:szCs w:val="24"/>
          <w:lang w:val="sr-Cyrl-CS"/>
        </w:rPr>
        <w:t>stav</w:t>
      </w:r>
      <w:r w:rsidR="004E51A6" w:rsidRPr="00B852F5">
        <w:rPr>
          <w:rFonts w:eastAsia="Calibri"/>
          <w:szCs w:val="24"/>
          <w:lang w:val="sr-Cyrl-CS"/>
        </w:rPr>
        <w:t xml:space="preserve"> 1. </w:t>
      </w:r>
      <w:r>
        <w:rPr>
          <w:rFonts w:eastAsia="Calibri"/>
          <w:szCs w:val="24"/>
          <w:lang w:val="sr-Cyrl-CS"/>
        </w:rPr>
        <w:t>Zakona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sudijama</w:t>
      </w:r>
      <w:r w:rsidR="004E51A6" w:rsidRPr="00B852F5">
        <w:rPr>
          <w:rFonts w:eastAsia="Calibri"/>
          <w:szCs w:val="24"/>
          <w:lang w:val="sr-Cyrl-CS"/>
        </w:rPr>
        <w:t xml:space="preserve"> („</w:t>
      </w:r>
      <w:r>
        <w:rPr>
          <w:rFonts w:eastAsia="Calibri"/>
          <w:szCs w:val="24"/>
          <w:lang w:val="sr-Cyrl-CS"/>
        </w:rPr>
        <w:t>Službeni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glasnik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RS</w:t>
      </w:r>
      <w:r w:rsidR="004E51A6" w:rsidRPr="00B852F5">
        <w:rPr>
          <w:rFonts w:eastAsia="Calibri"/>
          <w:szCs w:val="24"/>
          <w:lang w:val="sr-Cyrl-CS"/>
        </w:rPr>
        <w:t xml:space="preserve">”, </w:t>
      </w:r>
      <w:r>
        <w:rPr>
          <w:rFonts w:eastAsia="Calibri"/>
          <w:szCs w:val="24"/>
          <w:lang w:val="sr-Cyrl-CS"/>
        </w:rPr>
        <w:t>br</w:t>
      </w:r>
      <w:r w:rsidR="004E51A6" w:rsidRPr="00B852F5">
        <w:rPr>
          <w:rFonts w:eastAsia="Calibri"/>
          <w:szCs w:val="24"/>
          <w:lang w:val="sr-Cyrl-CS"/>
        </w:rPr>
        <w:t>. 116/08, 58/09, 104/09</w:t>
      </w:r>
      <w:r w:rsidR="004E51A6" w:rsidRPr="00B852F5">
        <w:rPr>
          <w:rFonts w:eastAsia="Calibri"/>
          <w:szCs w:val="24"/>
        </w:rPr>
        <w:t xml:space="preserve">, </w:t>
      </w:r>
      <w:r w:rsidR="004E51A6" w:rsidRPr="00B852F5">
        <w:rPr>
          <w:rFonts w:eastAsia="Calibri"/>
          <w:szCs w:val="24"/>
          <w:lang w:val="sr-Cyrl-CS"/>
        </w:rPr>
        <w:t xml:space="preserve">101/10, </w:t>
      </w:r>
      <w:r w:rsidR="004E51A6" w:rsidRPr="00B852F5">
        <w:rPr>
          <w:rFonts w:eastAsia="Calibri"/>
          <w:szCs w:val="24"/>
        </w:rPr>
        <w:t>8/12</w:t>
      </w:r>
      <w:r w:rsidR="004E51A6" w:rsidRPr="00B852F5">
        <w:rPr>
          <w:rFonts w:eastAsia="Calibri"/>
          <w:szCs w:val="24"/>
          <w:lang w:val="sr-Cyrl-CS"/>
        </w:rPr>
        <w:t>, 121/12, 124/12, 101/13, 111/14, 117/14, 40/15</w:t>
      </w:r>
      <w:r w:rsidR="004E51A6" w:rsidRPr="00B852F5">
        <w:rPr>
          <w:rFonts w:eastAsia="Calibri"/>
          <w:szCs w:val="24"/>
          <w:lang w:val="sr-Latn-RS"/>
        </w:rPr>
        <w:t xml:space="preserve">, </w:t>
      </w:r>
      <w:r w:rsidR="004E51A6" w:rsidRPr="00B852F5">
        <w:rPr>
          <w:rFonts w:eastAsia="Calibri"/>
          <w:szCs w:val="24"/>
          <w:lang w:val="sr-Cyrl-RS"/>
        </w:rPr>
        <w:t>63/15</w:t>
      </w:r>
      <w:r w:rsidR="004E51A6" w:rsidRPr="00B852F5">
        <w:rPr>
          <w:rFonts w:eastAsia="Calibri"/>
          <w:szCs w:val="24"/>
        </w:rPr>
        <w:t xml:space="preserve">, </w:t>
      </w:r>
      <w:r w:rsidR="004E51A6" w:rsidRPr="00B852F5">
        <w:rPr>
          <w:rFonts w:eastAsia="Calibri"/>
          <w:szCs w:val="24"/>
          <w:lang w:val="sr-Latn-RS"/>
        </w:rPr>
        <w:t>106/15</w:t>
      </w:r>
      <w:r w:rsidR="004E51A6" w:rsidRPr="00B852F5">
        <w:rPr>
          <w:rFonts w:eastAsia="Calibri"/>
          <w:szCs w:val="24"/>
          <w:lang w:val="sr-Cyrl-BA"/>
        </w:rPr>
        <w:t xml:space="preserve">, </w:t>
      </w:r>
      <w:r w:rsidR="004E51A6" w:rsidRPr="00B852F5">
        <w:rPr>
          <w:rFonts w:eastAsia="Calibri"/>
          <w:szCs w:val="24"/>
          <w:lang w:val="sr-Cyrl-RS"/>
        </w:rPr>
        <w:t xml:space="preserve">63/16 </w:t>
      </w:r>
      <w:r>
        <w:rPr>
          <w:rFonts w:eastAsia="Calibri"/>
          <w:szCs w:val="24"/>
          <w:lang w:val="sr-Cyrl-RS"/>
        </w:rPr>
        <w:t>i</w:t>
      </w:r>
      <w:r w:rsidR="004E51A6" w:rsidRPr="00B852F5">
        <w:rPr>
          <w:rFonts w:eastAsia="Calibri"/>
          <w:szCs w:val="24"/>
          <w:lang w:val="sr-Cyrl-RS"/>
        </w:rPr>
        <w:t xml:space="preserve"> 47/17</w:t>
      </w:r>
      <w:r w:rsidR="004E51A6" w:rsidRPr="00B852F5">
        <w:rPr>
          <w:rFonts w:eastAsia="Calibri"/>
          <w:iCs/>
          <w:szCs w:val="24"/>
          <w:lang w:val="sr-Cyrl-CS"/>
        </w:rPr>
        <w:t>),</w:t>
      </w:r>
    </w:p>
    <w:p w:rsidR="004E51A6" w:rsidRPr="00B852F5" w:rsidRDefault="00AC5FA2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Narodna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skupština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Republike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Srbije</w:t>
      </w:r>
      <w:r w:rsidR="004E51A6" w:rsidRPr="00B852F5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na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sednici</w:t>
      </w:r>
      <w:r w:rsidR="004E51A6" w:rsidRPr="00B852F5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Dvadeset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trećeg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vanrednog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zasedanja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Jedanaestom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sazivu</w:t>
      </w:r>
      <w:r w:rsidR="004E51A6" w:rsidRPr="00B852F5">
        <w:rPr>
          <w:rFonts w:eastAsia="Calibri"/>
          <w:szCs w:val="24"/>
          <w:lang w:val="sr-Cyrl-RS"/>
        </w:rPr>
        <w:t>,</w:t>
      </w:r>
      <w:r w:rsidR="00351898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održanoj</w:t>
      </w:r>
      <w:r w:rsidR="00351898" w:rsidRPr="00B852F5">
        <w:rPr>
          <w:rFonts w:eastAsia="Calibri"/>
          <w:szCs w:val="24"/>
          <w:lang w:val="sr-Cyrl-CS"/>
        </w:rPr>
        <w:t xml:space="preserve"> </w:t>
      </w:r>
      <w:r w:rsidR="00351898" w:rsidRPr="00B852F5">
        <w:rPr>
          <w:rFonts w:eastAsia="Calibri"/>
          <w:szCs w:val="24"/>
        </w:rPr>
        <w:t>13.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februara</w:t>
      </w:r>
      <w:r w:rsidR="004E51A6" w:rsidRPr="00B852F5">
        <w:rPr>
          <w:rFonts w:eastAsia="Calibri"/>
          <w:szCs w:val="24"/>
          <w:lang w:val="sr-Cyrl-CS"/>
        </w:rPr>
        <w:t xml:space="preserve"> 2020. </w:t>
      </w:r>
      <w:r>
        <w:rPr>
          <w:rFonts w:eastAsia="Calibri"/>
          <w:szCs w:val="24"/>
          <w:lang w:val="sr-Cyrl-CS"/>
        </w:rPr>
        <w:t>godine</w:t>
      </w:r>
      <w:r w:rsidR="004E51A6" w:rsidRPr="00B852F5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donela</w:t>
      </w:r>
      <w:r w:rsidR="004E51A6" w:rsidRPr="00B852F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</w:p>
    <w:p w:rsidR="004E51A6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 w:val="22"/>
        </w:rPr>
      </w:pPr>
    </w:p>
    <w:p w:rsidR="00592DAE" w:rsidRPr="00592DAE" w:rsidRDefault="00592DAE" w:rsidP="004E51A6">
      <w:pPr>
        <w:spacing w:before="120" w:after="120" w:line="240" w:lineRule="auto"/>
        <w:ind w:firstLine="720"/>
        <w:jc w:val="both"/>
        <w:rPr>
          <w:rFonts w:eastAsia="Calibri"/>
          <w:sz w:val="22"/>
        </w:rPr>
      </w:pPr>
    </w:p>
    <w:p w:rsidR="004E51A6" w:rsidRPr="00F0730B" w:rsidRDefault="00AC5FA2" w:rsidP="004E51A6">
      <w:pPr>
        <w:spacing w:before="120" w:after="120"/>
        <w:jc w:val="center"/>
        <w:rPr>
          <w:rFonts w:eastAsia="Calibri"/>
          <w:b/>
          <w:bCs/>
          <w:sz w:val="36"/>
          <w:szCs w:val="36"/>
          <w:lang w:val="sr-Cyrl-RS"/>
        </w:rPr>
      </w:pPr>
      <w:r>
        <w:rPr>
          <w:rFonts w:eastAsia="Calibri"/>
          <w:b/>
          <w:bCs/>
          <w:sz w:val="36"/>
          <w:szCs w:val="36"/>
          <w:lang w:val="sr-Cyrl-CS"/>
        </w:rPr>
        <w:t>O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D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L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U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K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U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</w:p>
    <w:p w:rsidR="004E51A6" w:rsidRPr="00F0730B" w:rsidRDefault="00AC5FA2" w:rsidP="00D05EFE">
      <w:pPr>
        <w:spacing w:before="120" w:after="120"/>
        <w:jc w:val="center"/>
        <w:rPr>
          <w:rFonts w:eastAsia="Calibri"/>
          <w:b/>
          <w:bCs/>
          <w:sz w:val="28"/>
          <w:szCs w:val="28"/>
          <w:lang w:val="sr-Cyrl-CS"/>
        </w:rPr>
      </w:pPr>
      <w:r>
        <w:rPr>
          <w:rFonts w:eastAsia="Calibri"/>
          <w:b/>
          <w:bCs/>
          <w:sz w:val="28"/>
          <w:szCs w:val="28"/>
          <w:lang w:val="sr-Cyrl-CS"/>
        </w:rPr>
        <w:t>O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IZBORU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SUDIJA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KOJI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SE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PRVI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PUT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BIRAJU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NA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SUDIJSKU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FUNKCIJU</w:t>
      </w:r>
    </w:p>
    <w:p w:rsidR="00D05EFE" w:rsidRPr="004E51A6" w:rsidRDefault="00D05EFE" w:rsidP="00D05EFE">
      <w:pPr>
        <w:spacing w:before="120" w:after="120"/>
        <w:jc w:val="center"/>
        <w:rPr>
          <w:rFonts w:eastAsia="Calibri"/>
          <w:b/>
          <w:bCs/>
          <w:szCs w:val="24"/>
          <w:lang w:val="sr-Cyrl-CS"/>
        </w:rPr>
      </w:pPr>
    </w:p>
    <w:p w:rsidR="004E51A6" w:rsidRPr="004E51A6" w:rsidRDefault="004E51A6" w:rsidP="004E51A6">
      <w:pPr>
        <w:spacing w:before="120" w:after="120" w:line="240" w:lineRule="auto"/>
        <w:jc w:val="center"/>
        <w:rPr>
          <w:rFonts w:eastAsia="Calibri"/>
          <w:b/>
          <w:sz w:val="22"/>
          <w:lang w:val="sr-Cyrl-RS"/>
        </w:rPr>
      </w:pPr>
      <w:r w:rsidRPr="004E51A6">
        <w:rPr>
          <w:rFonts w:eastAsia="Calibri"/>
          <w:b/>
          <w:sz w:val="22"/>
          <w:lang w:val="sr-Latn-RS"/>
        </w:rPr>
        <w:t>I</w:t>
      </w:r>
    </w:p>
    <w:p w:rsidR="004E51A6" w:rsidRPr="00B852F5" w:rsidRDefault="00AC5FA2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Odluku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kandidata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prvi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put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biraju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sudijsku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funkciju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Upravni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</w:t>
      </w:r>
      <w:r w:rsidR="004E51A6" w:rsidRPr="00B852F5">
        <w:rPr>
          <w:rFonts w:eastAsia="Calibri"/>
          <w:szCs w:val="24"/>
          <w:lang w:val="sr-Cyrl-RS"/>
        </w:rPr>
        <w:t xml:space="preserve">: </w:t>
      </w:r>
    </w:p>
    <w:p w:rsidR="004E51A6" w:rsidRPr="00B852F5" w:rsidRDefault="00F0730B" w:rsidP="00F0730B">
      <w:pPr>
        <w:tabs>
          <w:tab w:val="left" w:pos="1170"/>
        </w:tabs>
        <w:spacing w:before="120" w:after="120" w:line="240" w:lineRule="auto"/>
        <w:ind w:left="720"/>
        <w:jc w:val="both"/>
        <w:rPr>
          <w:rFonts w:eastAsia="Calibri"/>
          <w:szCs w:val="24"/>
          <w:lang w:val="sr-Cyrl-RS"/>
        </w:rPr>
      </w:pPr>
      <w:r w:rsidRPr="00B852F5">
        <w:rPr>
          <w:rFonts w:eastAsia="Calibri"/>
          <w:szCs w:val="24"/>
        </w:rPr>
        <w:t>1.</w:t>
      </w:r>
      <w:r w:rsidRPr="00B852F5">
        <w:rPr>
          <w:rFonts w:eastAsia="Calibri"/>
          <w:szCs w:val="24"/>
        </w:rPr>
        <w:tab/>
      </w:r>
      <w:r w:rsidR="00AC5FA2">
        <w:rPr>
          <w:rFonts w:eastAsia="Calibri"/>
          <w:szCs w:val="24"/>
          <w:lang w:val="sr-Cyrl-RS"/>
        </w:rPr>
        <w:t>Minja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 w:rsidR="00AC5FA2">
        <w:rPr>
          <w:rFonts w:eastAsia="Calibri"/>
          <w:szCs w:val="24"/>
          <w:lang w:val="sr-Cyrl-RS"/>
        </w:rPr>
        <w:t>Bikicki</w:t>
      </w:r>
      <w:r w:rsidR="004E51A6" w:rsidRPr="00B852F5">
        <w:rPr>
          <w:rFonts w:eastAsia="Calibri"/>
          <w:szCs w:val="24"/>
          <w:lang w:val="sr-Cyrl-RS"/>
        </w:rPr>
        <w:t xml:space="preserve">, </w:t>
      </w:r>
      <w:r w:rsidR="00AC5FA2">
        <w:rPr>
          <w:rFonts w:eastAsia="Calibri"/>
          <w:szCs w:val="24"/>
          <w:lang w:val="sr-Cyrl-RS"/>
        </w:rPr>
        <w:t>savetnik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 w:rsidR="00AC5FA2">
        <w:rPr>
          <w:rFonts w:eastAsia="Calibri"/>
          <w:szCs w:val="24"/>
          <w:lang w:val="sr-Cyrl-RS"/>
        </w:rPr>
        <w:t>u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 w:rsidR="00AC5FA2">
        <w:rPr>
          <w:rFonts w:eastAsia="Calibri"/>
          <w:szCs w:val="24"/>
          <w:lang w:val="sr-Cyrl-RS"/>
        </w:rPr>
        <w:t>Ustavnom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 w:rsidR="00AC5FA2">
        <w:rPr>
          <w:rFonts w:eastAsia="Calibri"/>
          <w:szCs w:val="24"/>
          <w:lang w:val="sr-Cyrl-RS"/>
        </w:rPr>
        <w:t>sudu</w:t>
      </w:r>
      <w:r w:rsidR="00663619" w:rsidRPr="00B852F5">
        <w:rPr>
          <w:rFonts w:eastAsia="Calibri"/>
          <w:szCs w:val="24"/>
          <w:lang w:val="sr-Cyrl-RS"/>
        </w:rPr>
        <w:t>,</w:t>
      </w:r>
    </w:p>
    <w:p w:rsidR="00663619" w:rsidRPr="00B852F5" w:rsidRDefault="00F0730B" w:rsidP="00F0730B">
      <w:pPr>
        <w:tabs>
          <w:tab w:val="left" w:pos="1170"/>
        </w:tabs>
        <w:spacing w:before="120" w:after="120" w:line="240" w:lineRule="auto"/>
        <w:ind w:left="720"/>
        <w:jc w:val="both"/>
        <w:rPr>
          <w:rFonts w:eastAsia="Calibri"/>
          <w:szCs w:val="24"/>
          <w:lang w:val="sr-Cyrl-RS"/>
        </w:rPr>
      </w:pPr>
      <w:r w:rsidRPr="00B852F5">
        <w:rPr>
          <w:rFonts w:eastAsia="Calibri"/>
          <w:szCs w:val="24"/>
        </w:rPr>
        <w:t>2.</w:t>
      </w:r>
      <w:r w:rsidRPr="00B852F5">
        <w:rPr>
          <w:rFonts w:eastAsia="Calibri"/>
          <w:szCs w:val="24"/>
        </w:rPr>
        <w:tab/>
      </w:r>
      <w:r w:rsidR="00AC5FA2">
        <w:rPr>
          <w:rFonts w:eastAsia="Calibri"/>
          <w:szCs w:val="24"/>
          <w:lang w:val="sr-Cyrl-RS"/>
        </w:rPr>
        <w:t>Elena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 w:rsidR="00AC5FA2">
        <w:rPr>
          <w:rFonts w:eastAsia="Calibri"/>
          <w:szCs w:val="24"/>
          <w:lang w:val="sr-Cyrl-RS"/>
        </w:rPr>
        <w:t>Petrović</w:t>
      </w:r>
      <w:r w:rsidR="00663619" w:rsidRPr="00B852F5">
        <w:rPr>
          <w:rFonts w:eastAsia="Calibri"/>
          <w:szCs w:val="24"/>
          <w:lang w:val="sr-Cyrl-RS"/>
        </w:rPr>
        <w:t xml:space="preserve">, </w:t>
      </w:r>
      <w:r w:rsidR="00AC5FA2">
        <w:rPr>
          <w:rFonts w:eastAsia="Calibri"/>
          <w:szCs w:val="24"/>
          <w:lang w:val="sr-Cyrl-RS"/>
        </w:rPr>
        <w:t>sudijski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 w:rsidR="00AC5FA2">
        <w:rPr>
          <w:rFonts w:eastAsia="Calibri"/>
          <w:szCs w:val="24"/>
          <w:lang w:val="sr-Cyrl-RS"/>
        </w:rPr>
        <w:t>pomoćnik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 w:rsidR="00AC5FA2">
        <w:rPr>
          <w:rFonts w:eastAsia="Calibri"/>
          <w:szCs w:val="24"/>
          <w:lang w:val="sr-Cyrl-RS"/>
        </w:rPr>
        <w:t>u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 w:rsidR="00AC5FA2">
        <w:rPr>
          <w:rFonts w:eastAsia="Calibri"/>
          <w:szCs w:val="24"/>
          <w:lang w:val="sr-Cyrl-RS"/>
        </w:rPr>
        <w:t>Upravnom</w:t>
      </w:r>
      <w:r w:rsidR="00663619" w:rsidRPr="00B852F5">
        <w:rPr>
          <w:rFonts w:eastAsia="Calibri"/>
          <w:szCs w:val="24"/>
          <w:lang w:val="sr-Cyrl-RS"/>
        </w:rPr>
        <w:t xml:space="preserve"> </w:t>
      </w:r>
      <w:r w:rsidR="00AC5FA2">
        <w:rPr>
          <w:rFonts w:eastAsia="Calibri"/>
          <w:szCs w:val="24"/>
          <w:lang w:val="sr-Cyrl-RS"/>
        </w:rPr>
        <w:t>sudu</w:t>
      </w:r>
      <w:r w:rsidR="00663619" w:rsidRPr="00B852F5">
        <w:rPr>
          <w:rFonts w:eastAsia="Calibri"/>
          <w:szCs w:val="24"/>
          <w:lang w:val="sr-Cyrl-RS"/>
        </w:rPr>
        <w:t>.</w:t>
      </w:r>
    </w:p>
    <w:p w:rsidR="004E51A6" w:rsidRPr="004E51A6" w:rsidRDefault="004E51A6" w:rsidP="004E51A6">
      <w:pPr>
        <w:spacing w:before="120" w:after="120" w:line="259" w:lineRule="auto"/>
        <w:rPr>
          <w:rFonts w:eastAsia="Calibri"/>
          <w:sz w:val="22"/>
          <w:lang w:val="sr-Cyrl-RS"/>
        </w:rPr>
      </w:pPr>
    </w:p>
    <w:p w:rsidR="004E51A6" w:rsidRPr="004E51A6" w:rsidRDefault="004E51A6" w:rsidP="004E51A6">
      <w:pPr>
        <w:spacing w:before="120" w:after="120" w:line="240" w:lineRule="auto"/>
        <w:jc w:val="center"/>
        <w:rPr>
          <w:rFonts w:eastAsia="Calibri"/>
          <w:b/>
          <w:sz w:val="22"/>
        </w:rPr>
      </w:pPr>
      <w:r w:rsidRPr="004E51A6">
        <w:rPr>
          <w:rFonts w:eastAsia="Calibri"/>
          <w:b/>
          <w:sz w:val="22"/>
          <w:lang w:val="sr-Latn-RS"/>
        </w:rPr>
        <w:t>II</w:t>
      </w:r>
    </w:p>
    <w:p w:rsidR="004E51A6" w:rsidRPr="00B852F5" w:rsidRDefault="00AC5FA2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Ovu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odluku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objaviti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E51A6" w:rsidRPr="00B852F5">
        <w:rPr>
          <w:rFonts w:eastAsia="Calibri"/>
          <w:szCs w:val="24"/>
          <w:lang w:val="sr-Cyrl-RS"/>
        </w:rPr>
        <w:t xml:space="preserve"> „</w:t>
      </w:r>
      <w:r>
        <w:rPr>
          <w:rFonts w:eastAsia="Calibri"/>
          <w:szCs w:val="24"/>
          <w:lang w:val="sr-Cyrl-RS"/>
        </w:rPr>
        <w:t>Službenom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glasniku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4E51A6" w:rsidRPr="00B852F5">
        <w:rPr>
          <w:rFonts w:eastAsia="Calibri"/>
          <w:szCs w:val="24"/>
          <w:lang w:val="sr-Cyrl-RS"/>
        </w:rPr>
        <w:t>“.</w:t>
      </w:r>
    </w:p>
    <w:p w:rsidR="004E51A6" w:rsidRPr="00B852F5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4E51A6" w:rsidRPr="00B852F5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4E51A6" w:rsidRPr="00B852F5" w:rsidRDefault="00AC5FA2" w:rsidP="004E51A6">
      <w:pPr>
        <w:spacing w:before="120" w:after="120" w:line="240" w:lineRule="auto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RS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Broj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 w:rsidR="00663619" w:rsidRPr="00B852F5">
        <w:rPr>
          <w:rFonts w:eastAsia="Calibri"/>
          <w:szCs w:val="24"/>
          <w:lang w:val="sr-Cyrl-RS"/>
        </w:rPr>
        <w:t>7</w:t>
      </w:r>
    </w:p>
    <w:p w:rsidR="004E51A6" w:rsidRPr="00B852F5" w:rsidRDefault="00AC5FA2" w:rsidP="004E51A6">
      <w:pPr>
        <w:spacing w:before="120" w:after="120" w:line="240" w:lineRule="auto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Beogradu</w:t>
      </w:r>
      <w:r w:rsidR="00351898" w:rsidRPr="00B852F5">
        <w:rPr>
          <w:rFonts w:eastAsia="Calibri"/>
          <w:szCs w:val="24"/>
          <w:lang w:val="sr-Cyrl-RS"/>
        </w:rPr>
        <w:t>,</w:t>
      </w:r>
      <w:r w:rsidR="00351898" w:rsidRPr="00B852F5">
        <w:rPr>
          <w:rFonts w:eastAsia="Calibri"/>
          <w:szCs w:val="24"/>
        </w:rPr>
        <w:t xml:space="preserve"> 13.</w:t>
      </w:r>
      <w:r w:rsidR="004E51A6" w:rsidRPr="00B852F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februara</w:t>
      </w:r>
      <w:r w:rsidR="004E51A6" w:rsidRPr="00B852F5">
        <w:rPr>
          <w:rFonts w:eastAsia="Calibri"/>
          <w:szCs w:val="24"/>
          <w:lang w:val="sr-Cyrl-RS"/>
        </w:rPr>
        <w:t xml:space="preserve"> 2020. </w:t>
      </w:r>
      <w:r>
        <w:rPr>
          <w:rFonts w:eastAsia="Calibri"/>
          <w:szCs w:val="24"/>
          <w:lang w:val="sr-Cyrl-RS"/>
        </w:rPr>
        <w:t>godine</w:t>
      </w:r>
    </w:p>
    <w:p w:rsidR="00D05EFE" w:rsidRDefault="00D05EFE" w:rsidP="004E51A6">
      <w:pPr>
        <w:spacing w:before="120" w:after="120" w:line="240" w:lineRule="auto"/>
        <w:jc w:val="both"/>
        <w:rPr>
          <w:rFonts w:eastAsia="Calibri"/>
          <w:sz w:val="22"/>
        </w:rPr>
      </w:pPr>
    </w:p>
    <w:p w:rsidR="00592DAE" w:rsidRPr="00592DAE" w:rsidRDefault="00592DAE" w:rsidP="004E51A6">
      <w:pPr>
        <w:spacing w:before="120" w:after="120" w:line="240" w:lineRule="auto"/>
        <w:jc w:val="both"/>
        <w:rPr>
          <w:rFonts w:eastAsia="Calibri"/>
          <w:sz w:val="22"/>
        </w:rPr>
      </w:pPr>
    </w:p>
    <w:p w:rsidR="004E51A6" w:rsidRPr="00F0730B" w:rsidRDefault="00AC5FA2" w:rsidP="004E51A6">
      <w:pPr>
        <w:spacing w:before="120" w:after="120" w:line="240" w:lineRule="auto"/>
        <w:jc w:val="center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NARODNA</w:t>
      </w:r>
      <w:r w:rsidR="004E51A6" w:rsidRPr="00F0730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SKUPŠTINA</w:t>
      </w:r>
      <w:r w:rsidR="004E51A6" w:rsidRPr="00F0730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REPUBLIKE</w:t>
      </w:r>
      <w:r w:rsidR="004E51A6" w:rsidRPr="00F0730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SRBIJE</w:t>
      </w:r>
    </w:p>
    <w:p w:rsidR="004E51A6" w:rsidRPr="00F0730B" w:rsidRDefault="004E51A6" w:rsidP="004E51A6">
      <w:pPr>
        <w:spacing w:before="120" w:after="120" w:line="240" w:lineRule="auto"/>
        <w:ind w:firstLine="720"/>
        <w:jc w:val="both"/>
        <w:rPr>
          <w:rFonts w:eastAsia="Calibri"/>
          <w:b/>
          <w:szCs w:val="24"/>
        </w:rPr>
      </w:pPr>
    </w:p>
    <w:p w:rsidR="00F0730B" w:rsidRPr="00B852F5" w:rsidRDefault="00B852F5" w:rsidP="00F0730B">
      <w:pPr>
        <w:spacing w:after="0" w:line="240" w:lineRule="auto"/>
        <w:ind w:left="6480" w:right="-61"/>
        <w:jc w:val="center"/>
        <w:rPr>
          <w:rFonts w:eastAsia="Times New Roman"/>
          <w:szCs w:val="24"/>
          <w:lang w:val="sr-Cyrl-CS"/>
        </w:rPr>
      </w:pPr>
      <w:r>
        <w:rPr>
          <w:rFonts w:eastAsia="Times New Roman"/>
          <w:sz w:val="23"/>
          <w:szCs w:val="23"/>
          <w:lang w:val="ru-RU"/>
        </w:rPr>
        <w:t xml:space="preserve">               </w:t>
      </w:r>
      <w:r w:rsidR="00AC5FA2">
        <w:rPr>
          <w:rFonts w:eastAsia="Times New Roman"/>
          <w:szCs w:val="24"/>
          <w:lang w:val="ru-RU"/>
        </w:rPr>
        <w:t>PREDSEDNIK</w:t>
      </w:r>
    </w:p>
    <w:p w:rsidR="00F0730B" w:rsidRPr="00F0730B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F0730B" w:rsidRPr="00F0730B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F0730B" w:rsidRPr="00B852F5" w:rsidRDefault="00B852F5" w:rsidP="00F0730B">
      <w:pPr>
        <w:spacing w:after="0" w:line="240" w:lineRule="auto"/>
        <w:ind w:left="6480" w:right="-61"/>
        <w:jc w:val="center"/>
        <w:rPr>
          <w:rFonts w:eastAsia="Times New Roman"/>
          <w:szCs w:val="24"/>
          <w:lang w:val="ru-RU"/>
        </w:rPr>
      </w:pPr>
      <w:r>
        <w:rPr>
          <w:rFonts w:eastAsia="Times New Roman"/>
          <w:sz w:val="23"/>
          <w:szCs w:val="23"/>
          <w:lang w:val="ru-RU"/>
        </w:rPr>
        <w:t xml:space="preserve">                </w:t>
      </w:r>
      <w:r w:rsidR="00AC5FA2">
        <w:rPr>
          <w:rFonts w:eastAsia="Times New Roman"/>
          <w:szCs w:val="24"/>
          <w:lang w:val="ru-RU"/>
        </w:rPr>
        <w:t>Maja</w:t>
      </w:r>
      <w:r w:rsidR="00F0730B" w:rsidRPr="00B852F5">
        <w:rPr>
          <w:rFonts w:eastAsia="Times New Roman"/>
          <w:szCs w:val="24"/>
          <w:lang w:val="ru-RU"/>
        </w:rPr>
        <w:t xml:space="preserve"> </w:t>
      </w:r>
      <w:r w:rsidR="00AC5FA2">
        <w:rPr>
          <w:rFonts w:eastAsia="Times New Roman"/>
          <w:szCs w:val="24"/>
          <w:lang w:val="ru-RU"/>
        </w:rPr>
        <w:t>Gojković</w:t>
      </w:r>
    </w:p>
    <w:sectPr w:rsidR="00F0730B" w:rsidRPr="00B852F5" w:rsidSect="0032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E7" w:rsidRDefault="001773E7">
      <w:pPr>
        <w:spacing w:after="0" w:line="240" w:lineRule="auto"/>
      </w:pPr>
      <w:r>
        <w:separator/>
      </w:r>
    </w:p>
  </w:endnote>
  <w:endnote w:type="continuationSeparator" w:id="0">
    <w:p w:rsidR="001773E7" w:rsidRDefault="0017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A2" w:rsidRDefault="00AC5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A2" w:rsidRDefault="00AC5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A2" w:rsidRDefault="00AC5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E7" w:rsidRDefault="001773E7">
      <w:pPr>
        <w:spacing w:after="0" w:line="240" w:lineRule="auto"/>
      </w:pPr>
      <w:r>
        <w:separator/>
      </w:r>
    </w:p>
  </w:footnote>
  <w:footnote w:type="continuationSeparator" w:id="0">
    <w:p w:rsidR="001773E7" w:rsidRDefault="0017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A2" w:rsidRDefault="00AC5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03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186B" w:rsidRDefault="004E51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86B" w:rsidRDefault="001773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A2" w:rsidRDefault="00AC5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44294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041"/>
    <w:multiLevelType w:val="hybridMultilevel"/>
    <w:tmpl w:val="094645FE"/>
    <w:lvl w:ilvl="0" w:tplc="7DB025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02D1"/>
    <w:multiLevelType w:val="hybridMultilevel"/>
    <w:tmpl w:val="7B9233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573A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2EA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3397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A08D9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2087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03E2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257C"/>
    <w:multiLevelType w:val="hybridMultilevel"/>
    <w:tmpl w:val="CB46D37E"/>
    <w:lvl w:ilvl="0" w:tplc="FB64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A6"/>
    <w:rsid w:val="001773E7"/>
    <w:rsid w:val="0024076F"/>
    <w:rsid w:val="00351898"/>
    <w:rsid w:val="004E51A6"/>
    <w:rsid w:val="00591300"/>
    <w:rsid w:val="00592DAE"/>
    <w:rsid w:val="00663619"/>
    <w:rsid w:val="006C47E5"/>
    <w:rsid w:val="006C6DE6"/>
    <w:rsid w:val="009C0A09"/>
    <w:rsid w:val="009E1BA0"/>
    <w:rsid w:val="00AC5FA2"/>
    <w:rsid w:val="00B852F5"/>
    <w:rsid w:val="00CF6D81"/>
    <w:rsid w:val="00D05EFE"/>
    <w:rsid w:val="00EF1B95"/>
    <w:rsid w:val="00F0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1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E51A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C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1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E51A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C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Dario Vidovic</cp:lastModifiedBy>
  <cp:revision>13</cp:revision>
  <cp:lastPrinted>2020-02-12T13:58:00Z</cp:lastPrinted>
  <dcterms:created xsi:type="dcterms:W3CDTF">2020-02-11T10:28:00Z</dcterms:created>
  <dcterms:modified xsi:type="dcterms:W3CDTF">2020-02-13T09:55:00Z</dcterms:modified>
</cp:coreProperties>
</file>